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6F7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6ED3947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pacing w:val="-21"/>
          <w:sz w:val="44"/>
          <w:szCs w:val="44"/>
        </w:rPr>
      </w:pPr>
    </w:p>
    <w:p w14:paraId="3622076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咸宁市鉴运建设工程有限公司等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建筑施工企业安全生产许可证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延期核准名单</w:t>
      </w:r>
    </w:p>
    <w:p w14:paraId="34A657E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105"/>
        <w:gridCol w:w="2540"/>
        <w:gridCol w:w="2116"/>
        <w:gridCol w:w="987"/>
      </w:tblGrid>
      <w:tr w14:paraId="560E6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7C37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87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A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申报资质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49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D6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031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14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E6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咸宁市鉴运建设工程有限公司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F8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F3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4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CEA3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7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D9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咸宁市彬彬通讯有限公司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F3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FB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05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634A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3E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F3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湖北省金世铭建筑有限公司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69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3A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A2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61A4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62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03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湖北全福建筑劳务有限公司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6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2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4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DC9F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C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1F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嘉鱼县九号坝劳务有限公司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22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F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BB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3875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3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A7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湖北永衡劳务服务有限公司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69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E5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48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186D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8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CF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咸宁市军城建筑劳务有限公司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73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F6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A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160E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B0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F4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湖北鑫仁华建筑劳务有限公司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BE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2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B3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1889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E1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C2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崇阳帅瑞建筑劳务有限公司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DB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85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A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5256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0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C0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湖北佳禾建设工程有限公司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F9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AB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3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AD74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0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92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湖北稳晟工程管理有限公司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F7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D5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6C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77A8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14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76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咸宁垅口建设工程有限公司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3B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3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B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B93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58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77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湖北乐从建筑工程有限公司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F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60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7E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6863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22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D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湖北火风建筑工程有限公司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4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CA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C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05A9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2E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D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湖北仙岛湖水利工程有限公司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10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CA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E5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31DC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FB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4A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湖北茂泉建设工程有限公司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13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2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EC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D736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5E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57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湖北伯乐建筑劳务有限公司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B2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4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8B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B34B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1B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95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湖北五道园林景观工程有限公司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6E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89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B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B2F2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A6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A7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湖北千圣劳务有限公司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F4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E7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32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2E4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C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5B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湖北民取建筑劳务分包有限公司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E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0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FC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2367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C3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F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咸宁市梓朋通信工程有限公司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1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B9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C1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F6B0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53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A1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湖北联格合奕建设工程有限公司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AE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34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14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7FDD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2B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0A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赤壁市润盛工程机械有限公司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9D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EF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7E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1D4B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62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1F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湖北鼎太建筑工程有限公司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2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5C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DE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B6F1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3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F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湖北省正豪建筑劳务分包有限公司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6A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B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4D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7233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B2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E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湖北沙清建筑劳务有限公司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6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0B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9D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5199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7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34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湖北博润建设工程有限公司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2B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D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5D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76BA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9E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6D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湖北金石建设有限公司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E6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3E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B8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34C9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10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06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咸宁市和旺建筑劳务有限公司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83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4E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24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1E60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B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02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湖北凯姝建筑劳务有限公司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91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70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AAB3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E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C7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湖北智诚工程劳务有限公司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6A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7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70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5792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C4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4D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湖北华生市政工程有限责任公司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EC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1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C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8AD8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C6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24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湖北本木建筑工程有限公司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5D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91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E7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D5B9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84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27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湖北唐仁建筑劳务有限公司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F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11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71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D7C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80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92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湖北科隆建筑劳务有限公司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E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4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45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DF0D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14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67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湖北省信泉建设工程有限公司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4D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A5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0A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1D87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E1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F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赤壁一建建筑工程有限公司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9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22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62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424C43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76BB8"/>
    <w:rsid w:val="6FE7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2026-06-17T08:30:00Z</dcterms:created>
  <dc:creator>，</dc:creator>
  <cp:lastModifiedBy>，</cp:lastModifiedBy>
  <dcterms:modified xsi:type="dcterms:W3CDTF">2026-06-17T08:31:09Z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A6292D2DD269418C98FD4C48F91DFFCA_11</vt:lpwstr>
  </property>
  <property fmtid="{D5CDD505-2E9C-101B-9397-08002B2CF9AE}" pid="4" name="KSOTemplateDocerSaveRecord">
    <vt:lpwstr>eyJoZGlkIjoiZjEwMDI5NTY4ODAzMjM5ZWM5MmJiMzNmOTI2NmRkNGIiLCJ1c2VySWQiOiI0MzE5Mjc0ODUifQ==</vt:lpwstr>
  </property>
</Properties>
</file>